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B2" w:rsidRDefault="008615B2" w:rsidP="002137DC">
      <w:pPr>
        <w:jc w:val="right"/>
        <w:rPr>
          <w:rFonts w:ascii="Arial" w:hAnsi="Arial" w:cs="Arial"/>
        </w:rPr>
      </w:pPr>
    </w:p>
    <w:p w:rsidR="002553C7" w:rsidRDefault="002553C7" w:rsidP="002137DC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Příloha č. </w:t>
      </w:r>
      <w:r w:rsidR="001531A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szCs w:val="22"/>
        </w:rPr>
        <w:t xml:space="preserve">Vzor prohlášení o splnění základních </w:t>
      </w:r>
      <w:r w:rsidR="00C903FD">
        <w:rPr>
          <w:rFonts w:ascii="Arial" w:hAnsi="Arial" w:cs="Arial"/>
          <w:szCs w:val="22"/>
        </w:rPr>
        <w:t xml:space="preserve">a dalších </w:t>
      </w:r>
      <w:r>
        <w:rPr>
          <w:rFonts w:ascii="Arial" w:hAnsi="Arial" w:cs="Arial"/>
          <w:szCs w:val="22"/>
        </w:rPr>
        <w:t>kvalifikačních kritérií</w:t>
      </w:r>
    </w:p>
    <w:p w:rsidR="002553C7" w:rsidRDefault="002553C7" w:rsidP="002553C7">
      <w:pPr>
        <w:rPr>
          <w:rFonts w:ascii="Arial" w:hAnsi="Arial" w:cs="Arial"/>
          <w:szCs w:val="22"/>
        </w:rPr>
      </w:pPr>
    </w:p>
    <w:p w:rsidR="002553C7" w:rsidRDefault="002553C7" w:rsidP="002553C7">
      <w:pPr>
        <w:rPr>
          <w:rFonts w:ascii="Arial" w:hAnsi="Arial" w:cs="Arial"/>
          <w:szCs w:val="22"/>
        </w:rPr>
      </w:pPr>
    </w:p>
    <w:p w:rsidR="002553C7" w:rsidRDefault="002553C7" w:rsidP="002553C7">
      <w:pPr>
        <w:jc w:val="center"/>
        <w:rPr>
          <w:rFonts w:ascii="Arial" w:eastAsia="Times" w:hAnsi="Arial" w:cs="Arial"/>
          <w:b/>
          <w:bCs/>
          <w:sz w:val="21"/>
        </w:rPr>
      </w:pPr>
      <w:r>
        <w:rPr>
          <w:rFonts w:ascii="Arial" w:eastAsia="Times" w:hAnsi="Arial" w:cs="Arial"/>
          <w:b/>
          <w:bCs/>
          <w:sz w:val="21"/>
        </w:rPr>
        <w:t>ČESTNÉ PROHLÁŠENÍ O SPLNĚNÍ ZÁKLADNÍCH KVALIFIKAČNÍCH PŘEDPOKLADŮ</w:t>
      </w:r>
    </w:p>
    <w:p w:rsidR="002553C7" w:rsidRDefault="002553C7" w:rsidP="002553C7">
      <w:pPr>
        <w:rPr>
          <w:rFonts w:ascii="Arial" w:eastAsia="Times" w:hAnsi="Arial" w:cs="Arial"/>
          <w:b/>
          <w:bCs/>
        </w:rPr>
      </w:pPr>
    </w:p>
    <w:p w:rsidR="002553C7" w:rsidRDefault="002553C7" w:rsidP="002553C7">
      <w:pPr>
        <w:rPr>
          <w:rFonts w:ascii="Arial" w:hAnsi="Arial" w:cs="Arial"/>
        </w:rPr>
      </w:pPr>
    </w:p>
    <w:p w:rsidR="002553C7" w:rsidRDefault="002553C7" w:rsidP="002553C7">
      <w:pPr>
        <w:ind w:rightChars="-195" w:right="-390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Níže podepsaný uchazeč čestně prohlašuje, že:</w:t>
      </w:r>
    </w:p>
    <w:p w:rsidR="002553C7" w:rsidRDefault="002553C7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nebyl pravomocně odsouzen pro trestný čin spáchaný ve prospěch zločinného spolčení, trestný čin účasti na zločinném spolčení, legalizace výnosu z trestné činnosti, podílnictví, přijímání úplatku, podplácení, nepřímého úplatkářství, podvodu, úvěrového podvodu, včetně případu, kdy jde o přípravu nebo pokus nebo účastenství na takovém trestném činu, nebo došlo k 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složky; tento základní kvalifikační předpoklad musí dodavatel splňovat jak ve vztahu k území České republiky, tak k zemi svého sídla, místa podnikání či bydliště;</w:t>
      </w:r>
    </w:p>
    <w:p w:rsidR="002553C7" w:rsidRDefault="002553C7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nebyl pravomocně odsouzen pro trestný čin, jehož skutková podstata souvisí s předmětem podnikání dodavatele podle zvláštních právních předpisů nebo došlo k 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složky;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bydliště;</w:t>
      </w:r>
    </w:p>
    <w:p w:rsidR="002553C7" w:rsidRDefault="002553C7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nenaplnil skutkovou podstatu jednání nekalé soutěže formou podplácení podle §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49 obchodního zákoníku;</w:t>
      </w:r>
    </w:p>
    <w:p w:rsidR="002553C7" w:rsidRDefault="002553C7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vůči jeho majetku neprobíhá insolvenční řízení, v němž bylo vydáno rozhodnutí o úpadku nebo insolvenční návrh nebyl zamítnut proto, že majetek nepostačuje k úhradě nákladu insolvenčního řízení, nebo nebyl konkurs zrušen proto, že majetek byl zcela nepostačující podle zákona č. 182/2006 nebo zavedena nucená správa podle zvláštních předpisů;</w:t>
      </w:r>
    </w:p>
    <w:p w:rsidR="002553C7" w:rsidRDefault="002553C7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není v likvidaci;</w:t>
      </w:r>
    </w:p>
    <w:p w:rsidR="002553C7" w:rsidRDefault="002553C7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nemá v evidenci daní zachyceny daňové nedoplatky, a to jak v České republice, tak v zemi sídla, místa podnikání či bydliště dodavatele;</w:t>
      </w:r>
    </w:p>
    <w:p w:rsidR="002553C7" w:rsidRDefault="002553C7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nemá nedoplatek na pojistném a na penále na veřejné zdravotní pojištění, a to jak v České republice, tak v zemi sídla, místa podnikání či bydliště dodavatele;</w:t>
      </w:r>
    </w:p>
    <w:p w:rsidR="002553C7" w:rsidRDefault="002553C7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nemá nedoplatek na pojistném a na penále na sociální zabezpečení a příspěvku na státní politiku zaměstnanosti, a to jak v České republice, tak v zemi sídla, místa podnikání či bydliště dodavatele;</w:t>
      </w:r>
    </w:p>
    <w:p w:rsidR="002553C7" w:rsidRDefault="002553C7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nebyl v posledních 3 letech pravomocně disciplinárně potrestán či mu nebylo pravomocně uloženo kárné opatření podle zvláštních právních předpisů, je-li podle § 54 písm. d) zák. č. 137/2006 Sb.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</w:r>
    </w:p>
    <w:p w:rsidR="002553C7" w:rsidRDefault="002553C7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není veden v rejstříku osob se zákazem plnění veřejných zakázek</w:t>
      </w:r>
    </w:p>
    <w:p w:rsidR="00C903FD" w:rsidRDefault="00C903FD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není současně subdodavatelem jiného dodavatele v tomto zadávacím řízení</w:t>
      </w:r>
    </w:p>
    <w:p w:rsidR="00C903FD" w:rsidRDefault="00C903FD" w:rsidP="002553C7">
      <w:pPr>
        <w:numPr>
          <w:ilvl w:val="0"/>
          <w:numId w:val="7"/>
        </w:numPr>
        <w:tabs>
          <w:tab w:val="clear" w:pos="720"/>
          <w:tab w:val="num" w:pos="284"/>
        </w:tabs>
        <w:ind w:left="284" w:rightChars="-195" w:right="-39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není personálně ani </w:t>
      </w:r>
      <w:proofErr w:type="gramStart"/>
      <w:r>
        <w:rPr>
          <w:rFonts w:ascii="Arial" w:hAnsi="Arial" w:cs="Arial"/>
        </w:rPr>
        <w:t>majetkově  propojen</w:t>
      </w:r>
      <w:proofErr w:type="gramEnd"/>
      <w:r>
        <w:rPr>
          <w:rFonts w:ascii="Arial" w:hAnsi="Arial" w:cs="Arial"/>
        </w:rPr>
        <w:t xml:space="preserve"> se zadavatelem nebo jiným dodavatelem v tomto zadávacím řízení</w:t>
      </w:r>
    </w:p>
    <w:p w:rsidR="002553C7" w:rsidRDefault="002553C7" w:rsidP="002553C7">
      <w:pPr>
        <w:tabs>
          <w:tab w:val="num" w:pos="284"/>
        </w:tabs>
        <w:ind w:left="284" w:rightChars="-195" w:right="-390" w:hanging="284"/>
        <w:jc w:val="both"/>
        <w:rPr>
          <w:rFonts w:ascii="Arial" w:hAnsi="Arial" w:cs="Arial"/>
          <w:szCs w:val="22"/>
        </w:rPr>
      </w:pPr>
    </w:p>
    <w:p w:rsidR="002553C7" w:rsidRDefault="002553C7" w:rsidP="002553C7">
      <w:pPr>
        <w:tabs>
          <w:tab w:val="num" w:pos="284"/>
        </w:tabs>
        <w:ind w:left="284" w:rightChars="-195" w:right="-390" w:hanging="284"/>
        <w:jc w:val="both"/>
        <w:rPr>
          <w:rFonts w:ascii="Arial" w:hAnsi="Arial" w:cs="Arial"/>
          <w:szCs w:val="22"/>
        </w:rPr>
      </w:pPr>
    </w:p>
    <w:p w:rsidR="002553C7" w:rsidRDefault="002553C7" w:rsidP="002553C7">
      <w:pPr>
        <w:spacing w:line="480" w:lineRule="auto"/>
        <w:ind w:rightChars="-195" w:right="-39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Název uchazeče: </w:t>
      </w:r>
    </w:p>
    <w:p w:rsidR="002553C7" w:rsidRDefault="002553C7" w:rsidP="002553C7">
      <w:pPr>
        <w:spacing w:line="480" w:lineRule="auto"/>
        <w:ind w:rightChars="-195" w:right="-39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Jméno, příjmení a funkce osoby oprávněné jednat za uchazeče:</w:t>
      </w:r>
    </w:p>
    <w:p w:rsidR="002553C7" w:rsidRPr="001531A2" w:rsidRDefault="002553C7" w:rsidP="001531A2">
      <w:pPr>
        <w:spacing w:line="480" w:lineRule="auto"/>
        <w:ind w:rightChars="-195" w:right="-390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 xml:space="preserve">V           </w:t>
      </w:r>
      <w:r w:rsidR="00A765D2">
        <w:rPr>
          <w:rFonts w:ascii="Arial" w:hAnsi="Arial" w:cs="Arial"/>
          <w:szCs w:val="22"/>
        </w:rPr>
        <w:t xml:space="preserve">          </w:t>
      </w:r>
      <w:r>
        <w:rPr>
          <w:rFonts w:ascii="Arial" w:hAnsi="Arial" w:cs="Arial"/>
          <w:szCs w:val="22"/>
        </w:rPr>
        <w:t>dne</w:t>
      </w:r>
      <w:proofErr w:type="gramEnd"/>
      <w:r>
        <w:rPr>
          <w:rFonts w:ascii="Arial" w:hAnsi="Arial" w:cs="Arial"/>
          <w:szCs w:val="22"/>
        </w:rPr>
        <w:t xml:space="preserve">           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Podpis: </w:t>
      </w:r>
    </w:p>
    <w:p w:rsidR="002553C7" w:rsidRDefault="002553C7" w:rsidP="002553C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Příloha č. </w:t>
      </w:r>
      <w:r w:rsidR="001531A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328"/>
        <w:gridCol w:w="664"/>
        <w:gridCol w:w="992"/>
        <w:gridCol w:w="851"/>
        <w:gridCol w:w="425"/>
        <w:gridCol w:w="142"/>
        <w:gridCol w:w="1134"/>
        <w:gridCol w:w="2268"/>
      </w:tblGrid>
      <w:tr w:rsidR="002553C7" w:rsidTr="002553C7">
        <w:trPr>
          <w:cantSplit/>
          <w:trHeight w:val="285"/>
        </w:trPr>
        <w:tc>
          <w:tcPr>
            <w:tcW w:w="9371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6DDE8"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2553C7" w:rsidTr="002553C7">
        <w:trPr>
          <w:cantSplit/>
          <w:trHeight w:val="270"/>
        </w:trPr>
        <w:tc>
          <w:tcPr>
            <w:tcW w:w="9371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6DDE8"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2553C7" w:rsidTr="002553C7">
        <w:trPr>
          <w:cantSplit/>
          <w:trHeight w:val="255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Název zakázky: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80791" w:rsidRPr="00980791" w:rsidRDefault="00980791" w:rsidP="00980791">
            <w:pPr>
              <w:pStyle w:val="Nadpis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„</w:t>
            </w:r>
            <w:r w:rsidR="008D0BD2">
              <w:rPr>
                <w:b/>
                <w:szCs w:val="22"/>
              </w:rPr>
              <w:t>Oprava zpevněné plochy u hřbitova - Rudolfov</w:t>
            </w:r>
            <w:bookmarkStart w:id="0" w:name="_GoBack"/>
            <w:bookmarkEnd w:id="0"/>
            <w:r w:rsidRPr="00980791">
              <w:rPr>
                <w:b/>
                <w:szCs w:val="22"/>
              </w:rPr>
              <w:t>“</w:t>
            </w:r>
          </w:p>
          <w:p w:rsidR="00980791" w:rsidRPr="00980791" w:rsidRDefault="00980791" w:rsidP="00980791">
            <w:pPr>
              <w:rPr>
                <w:b/>
                <w:sz w:val="22"/>
                <w:szCs w:val="22"/>
                <w:u w:val="single"/>
              </w:rPr>
            </w:pPr>
          </w:p>
          <w:p w:rsidR="00F45562" w:rsidRPr="009A1D05" w:rsidRDefault="00F45562" w:rsidP="00F455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53C7" w:rsidRPr="00C56A0D" w:rsidRDefault="002553C7" w:rsidP="00A078EA">
            <w:pPr>
              <w:pStyle w:val="Zkladntext3"/>
              <w:ind w:left="213"/>
              <w:jc w:val="center"/>
              <w:rPr>
                <w:sz w:val="24"/>
                <w:szCs w:val="24"/>
                <w:u w:val="none"/>
              </w:rPr>
            </w:pPr>
          </w:p>
        </w:tc>
      </w:tr>
      <w:tr w:rsidR="002553C7" w:rsidTr="002553C7">
        <w:trPr>
          <w:cantSplit/>
          <w:trHeight w:val="1735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680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402"/>
        </w:trPr>
        <w:tc>
          <w:tcPr>
            <w:tcW w:w="9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1. Základní identifikační údaje</w:t>
            </w:r>
          </w:p>
        </w:tc>
      </w:tr>
      <w:tr w:rsidR="002553C7" w:rsidTr="002553C7">
        <w:trPr>
          <w:trHeight w:val="197"/>
        </w:trPr>
        <w:tc>
          <w:tcPr>
            <w:tcW w:w="9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2.1.  Zadavatel</w:t>
            </w:r>
          </w:p>
        </w:tc>
      </w:tr>
      <w:tr w:rsidR="002553C7" w:rsidTr="002553C7">
        <w:trPr>
          <w:cantSplit/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Název: </w:t>
            </w:r>
          </w:p>
        </w:tc>
        <w:tc>
          <w:tcPr>
            <w:tcW w:w="680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tabs>
                <w:tab w:val="left" w:pos="1489"/>
              </w:tabs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Město Rudolfov </w:t>
            </w:r>
          </w:p>
        </w:tc>
      </w:tr>
      <w:tr w:rsidR="002553C7" w:rsidTr="002553C7">
        <w:trPr>
          <w:cantSplit/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Sídlo: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5B0848" w:rsidP="005B0848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Ke Strážnici 760/1</w:t>
            </w:r>
            <w:r w:rsidR="002553C7">
              <w:rPr>
                <w:rFonts w:ascii="Arial" w:hAnsi="Arial" w:cs="Arial"/>
                <w:color w:val="000000"/>
                <w:sz w:val="18"/>
              </w:rPr>
              <w:t xml:space="preserve"> , 373 71 Rudolfov   </w:t>
            </w:r>
          </w:p>
        </w:tc>
      </w:tr>
      <w:tr w:rsidR="002553C7" w:rsidTr="002553C7">
        <w:trPr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IČ: 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5B0848" w:rsidP="002553C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00245381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33CCCC"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DIČ: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CZ00245381</w:t>
            </w:r>
          </w:p>
        </w:tc>
      </w:tr>
      <w:tr w:rsidR="002553C7" w:rsidTr="002553C7">
        <w:trPr>
          <w:cantSplit/>
          <w:trHeight w:val="411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Zastoupený: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color w:val="000000"/>
                <w:sz w:val="18"/>
                <w:highlight w:val="yellow"/>
              </w:rPr>
            </w:pPr>
            <w:r>
              <w:rPr>
                <w:rFonts w:ascii="Arial" w:hAnsi="Arial" w:cs="Arial"/>
                <w:snapToGrid w:val="0"/>
                <w:sz w:val="18"/>
              </w:rPr>
              <w:t xml:space="preserve">Vít Kavalír, starosta města; </w:t>
            </w:r>
          </w:p>
        </w:tc>
      </w:tr>
      <w:tr w:rsidR="002553C7" w:rsidTr="002553C7">
        <w:trPr>
          <w:cantSplit/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Kontaktní osoba: 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A078EA" w:rsidP="00A078EA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Pavel </w:t>
            </w:r>
            <w:proofErr w:type="gramStart"/>
            <w:r>
              <w:rPr>
                <w:rFonts w:ascii="Arial" w:hAnsi="Arial" w:cs="Arial"/>
                <w:color w:val="000000"/>
                <w:sz w:val="18"/>
              </w:rPr>
              <w:t>Bicek</w:t>
            </w:r>
            <w:r w:rsidR="00C56A0D">
              <w:rPr>
                <w:rFonts w:ascii="Arial" w:hAnsi="Arial" w:cs="Arial"/>
                <w:color w:val="000000"/>
                <w:sz w:val="18"/>
              </w:rPr>
              <w:t xml:space="preserve">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                     </w:t>
            </w:r>
            <w:r w:rsidR="00C56A0D">
              <w:rPr>
                <w:rFonts w:ascii="Arial" w:hAnsi="Arial" w:cs="Arial"/>
                <w:color w:val="000000"/>
                <w:sz w:val="18"/>
              </w:rPr>
              <w:t xml:space="preserve">  Pavlína</w:t>
            </w:r>
            <w:proofErr w:type="gramEnd"/>
            <w:r w:rsidR="00C56A0D">
              <w:rPr>
                <w:rFonts w:ascii="Arial" w:hAnsi="Arial" w:cs="Arial"/>
                <w:color w:val="000000"/>
                <w:sz w:val="18"/>
              </w:rPr>
              <w:t xml:space="preserve"> Šteklová</w:t>
            </w:r>
          </w:p>
        </w:tc>
      </w:tr>
      <w:tr w:rsidR="002553C7" w:rsidTr="002553C7">
        <w:trPr>
          <w:cantSplit/>
          <w:trHeight w:val="34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Telefon: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EB03E5" w:rsidP="00A078EA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+</w:t>
            </w:r>
            <w:proofErr w:type="gramStart"/>
            <w:r>
              <w:rPr>
                <w:rFonts w:ascii="Arial" w:hAnsi="Arial" w:cs="Arial"/>
                <w:color w:val="000000"/>
                <w:sz w:val="18"/>
              </w:rPr>
              <w:t>420602107869</w:t>
            </w:r>
            <w:r w:rsidR="00C56A0D">
              <w:rPr>
                <w:rFonts w:ascii="Arial" w:hAnsi="Arial" w:cs="Arial"/>
                <w:color w:val="000000"/>
                <w:sz w:val="18"/>
              </w:rPr>
              <w:t xml:space="preserve">                                                                               +420 777661774</w:t>
            </w:r>
            <w:proofErr w:type="gramEnd"/>
          </w:p>
        </w:tc>
      </w:tr>
      <w:tr w:rsidR="002553C7" w:rsidTr="002553C7">
        <w:trPr>
          <w:cantSplit/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E-mail: 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A078EA" w:rsidP="00A078EA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pavel.bicek</w:t>
            </w:r>
            <w:r w:rsidR="002553C7">
              <w:rPr>
                <w:rFonts w:ascii="Arial" w:hAnsi="Arial" w:cs="Arial"/>
                <w:snapToGrid w:val="0"/>
                <w:sz w:val="18"/>
              </w:rPr>
              <w:t xml:space="preserve">@rudolfov.cz      </w:t>
            </w:r>
            <w:r w:rsidR="00C56A0D">
              <w:rPr>
                <w:rFonts w:ascii="Arial" w:hAnsi="Arial" w:cs="Arial"/>
                <w:snapToGrid w:val="0"/>
                <w:sz w:val="18"/>
              </w:rPr>
              <w:t xml:space="preserve">                                   </w:t>
            </w:r>
            <w:r>
              <w:rPr>
                <w:rFonts w:ascii="Arial" w:hAnsi="Arial" w:cs="Arial"/>
                <w:snapToGrid w:val="0"/>
                <w:sz w:val="18"/>
              </w:rPr>
              <w:t xml:space="preserve">           </w:t>
            </w:r>
            <w:r w:rsidR="00C56A0D">
              <w:rPr>
                <w:rFonts w:ascii="Arial" w:hAnsi="Arial" w:cs="Arial"/>
                <w:snapToGrid w:val="0"/>
                <w:sz w:val="18"/>
              </w:rPr>
              <w:t xml:space="preserve">  ekon.usek1@rudolfov.cz</w:t>
            </w:r>
          </w:p>
        </w:tc>
      </w:tr>
      <w:tr w:rsidR="002553C7" w:rsidTr="002553C7">
        <w:trPr>
          <w:trHeight w:val="240"/>
        </w:trPr>
        <w:tc>
          <w:tcPr>
            <w:tcW w:w="9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2.2.  Uchazeč</w:t>
            </w:r>
          </w:p>
        </w:tc>
      </w:tr>
      <w:tr w:rsidR="002553C7" w:rsidTr="002553C7">
        <w:trPr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Název: </w:t>
            </w:r>
          </w:p>
        </w:tc>
        <w:tc>
          <w:tcPr>
            <w:tcW w:w="680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Sídlo/místo podnikání: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Tel./fax: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E-mail: 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IČ: 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33CCCC"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DIČ: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Osoba oprávněná jednat za uchazeče: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Kontaktní osoba: 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Telefon: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402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E-mail: 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270"/>
        </w:trPr>
        <w:tc>
          <w:tcPr>
            <w:tcW w:w="9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2.  Nabídková cena v Kč</w:t>
            </w:r>
          </w:p>
        </w:tc>
      </w:tr>
      <w:tr w:rsidR="002553C7" w:rsidTr="002553C7">
        <w:trPr>
          <w:trHeight w:val="270"/>
        </w:trPr>
        <w:tc>
          <w:tcPr>
            <w:tcW w:w="28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Cena bez DPH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DPH</w:t>
            </w:r>
          </w:p>
          <w:p w:rsidR="002553C7" w:rsidRDefault="002553C7" w:rsidP="00E7093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(sazba 1</w:t>
            </w:r>
            <w:r w:rsidR="00E70936">
              <w:rPr>
                <w:rFonts w:ascii="Arial" w:hAnsi="Arial" w:cs="Arial"/>
                <w:b/>
                <w:bCs/>
                <w:sz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</w:rPr>
              <w:t>%)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DPH</w:t>
            </w:r>
          </w:p>
          <w:p w:rsidR="002553C7" w:rsidRDefault="002553C7" w:rsidP="00E7093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(sazba 2</w:t>
            </w:r>
            <w:r w:rsidR="00E70936">
              <w:rPr>
                <w:rFonts w:ascii="Arial" w:hAnsi="Arial" w:cs="Arial"/>
                <w:b/>
                <w:bCs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</w:rPr>
              <w:t>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Cena celkem včetně DPH:</w:t>
            </w:r>
          </w:p>
        </w:tc>
      </w:tr>
      <w:tr w:rsidR="002553C7" w:rsidTr="002553C7">
        <w:trPr>
          <w:trHeight w:val="394"/>
        </w:trPr>
        <w:tc>
          <w:tcPr>
            <w:tcW w:w="2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Cena celkem: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2553C7" w:rsidTr="002553C7">
        <w:trPr>
          <w:trHeight w:val="270"/>
        </w:trPr>
        <w:tc>
          <w:tcPr>
            <w:tcW w:w="9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2553C7" w:rsidRDefault="002553C7" w:rsidP="002553C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3. Oprávněná osoba za uchazeče jednat</w:t>
            </w:r>
          </w:p>
        </w:tc>
      </w:tr>
      <w:tr w:rsidR="002553C7" w:rsidTr="002553C7">
        <w:trPr>
          <w:trHeight w:val="340"/>
        </w:trPr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Titul, jméno, příjmení:    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402"/>
        </w:trPr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Funkce: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  <w:tr w:rsidR="002553C7" w:rsidTr="002553C7">
        <w:trPr>
          <w:trHeight w:val="402"/>
        </w:trPr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2553C7" w:rsidRDefault="002553C7" w:rsidP="002553C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Podpis oprávněné osoby: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553C7" w:rsidRDefault="002553C7" w:rsidP="002553C7">
            <w:pPr>
              <w:rPr>
                <w:rFonts w:ascii="Arial" w:hAnsi="Arial" w:cs="Arial"/>
                <w:sz w:val="18"/>
              </w:rPr>
            </w:pPr>
          </w:p>
        </w:tc>
      </w:tr>
    </w:tbl>
    <w:p w:rsidR="00786198" w:rsidRDefault="00786198"/>
    <w:p w:rsidR="0085355A" w:rsidRDefault="0085355A"/>
    <w:sectPr w:rsidR="0085355A" w:rsidSect="00044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05F9"/>
    <w:multiLevelType w:val="hybridMultilevel"/>
    <w:tmpl w:val="B8D07D9A"/>
    <w:lvl w:ilvl="0" w:tplc="E38A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F30E0"/>
    <w:multiLevelType w:val="hybridMultilevel"/>
    <w:tmpl w:val="5E740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515EF"/>
    <w:multiLevelType w:val="hybridMultilevel"/>
    <w:tmpl w:val="A5540B84"/>
    <w:lvl w:ilvl="0" w:tplc="6CA8D40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>
    <w:nsid w:val="1BF66532"/>
    <w:multiLevelType w:val="hybridMultilevel"/>
    <w:tmpl w:val="CD9C74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F1DDC"/>
    <w:multiLevelType w:val="hybridMultilevel"/>
    <w:tmpl w:val="60D655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E71FA"/>
    <w:multiLevelType w:val="multilevel"/>
    <w:tmpl w:val="8DB27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2"/>
        </w:tabs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abstractNum w:abstractNumId="6">
    <w:nsid w:val="2C1F57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2D5F54B7"/>
    <w:multiLevelType w:val="hybridMultilevel"/>
    <w:tmpl w:val="D9FE802A"/>
    <w:lvl w:ilvl="0" w:tplc="91944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43485"/>
    <w:multiLevelType w:val="hybridMultilevel"/>
    <w:tmpl w:val="29748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07716"/>
    <w:multiLevelType w:val="multilevel"/>
    <w:tmpl w:val="CB5654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DA817A7"/>
    <w:multiLevelType w:val="hybridMultilevel"/>
    <w:tmpl w:val="D8EEBF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A443F6"/>
    <w:multiLevelType w:val="hybridMultilevel"/>
    <w:tmpl w:val="D804C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64347"/>
    <w:multiLevelType w:val="hybridMultilevel"/>
    <w:tmpl w:val="CA247CD4"/>
    <w:lvl w:ilvl="0" w:tplc="E38A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6399F"/>
    <w:multiLevelType w:val="hybridMultilevel"/>
    <w:tmpl w:val="6428E32C"/>
    <w:lvl w:ilvl="0" w:tplc="8124D0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034A5"/>
    <w:multiLevelType w:val="singleLevel"/>
    <w:tmpl w:val="B0DC6922"/>
    <w:lvl w:ilvl="0">
      <w:start w:val="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15">
    <w:nsid w:val="511F53E3"/>
    <w:multiLevelType w:val="hybridMultilevel"/>
    <w:tmpl w:val="C54ECF22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850736"/>
    <w:multiLevelType w:val="multilevel"/>
    <w:tmpl w:val="ADE6CEC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52"/>
        </w:tabs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68"/>
        </w:tabs>
        <w:ind w:left="12768" w:hanging="1440"/>
      </w:pPr>
      <w:rPr>
        <w:rFonts w:hint="default"/>
      </w:rPr>
    </w:lvl>
  </w:abstractNum>
  <w:abstractNum w:abstractNumId="17">
    <w:nsid w:val="52A83D1F"/>
    <w:multiLevelType w:val="hybridMultilevel"/>
    <w:tmpl w:val="240687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011CF4"/>
    <w:multiLevelType w:val="hybridMultilevel"/>
    <w:tmpl w:val="05725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30977"/>
    <w:multiLevelType w:val="hybridMultilevel"/>
    <w:tmpl w:val="7BE8D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F16E9"/>
    <w:multiLevelType w:val="hybridMultilevel"/>
    <w:tmpl w:val="D0DC3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4457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646E234E"/>
    <w:multiLevelType w:val="hybridMultilevel"/>
    <w:tmpl w:val="EBE40C14"/>
    <w:lvl w:ilvl="0" w:tplc="90AEFA9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64722843"/>
    <w:multiLevelType w:val="hybridMultilevel"/>
    <w:tmpl w:val="8008360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653E4BA8"/>
    <w:multiLevelType w:val="hybridMultilevel"/>
    <w:tmpl w:val="A54277C8"/>
    <w:lvl w:ilvl="0" w:tplc="E38A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F3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9820AF"/>
    <w:multiLevelType w:val="hybridMultilevel"/>
    <w:tmpl w:val="F8E631B8"/>
    <w:lvl w:ilvl="0" w:tplc="D33C45B8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ascii="Arial" w:hAnsi="Arial" w:cs="Arial" w:hint="default"/>
        <w:b/>
        <w:sz w:val="19"/>
      </w:rPr>
    </w:lvl>
    <w:lvl w:ilvl="1" w:tplc="158607AE">
      <w:numFmt w:val="none"/>
      <w:lvlText w:val=""/>
      <w:lvlJc w:val="left"/>
      <w:pPr>
        <w:tabs>
          <w:tab w:val="num" w:pos="1778"/>
        </w:tabs>
      </w:pPr>
    </w:lvl>
    <w:lvl w:ilvl="2" w:tplc="EAF07822">
      <w:numFmt w:val="none"/>
      <w:lvlText w:val=""/>
      <w:lvlJc w:val="left"/>
      <w:pPr>
        <w:tabs>
          <w:tab w:val="num" w:pos="1778"/>
        </w:tabs>
      </w:pPr>
    </w:lvl>
    <w:lvl w:ilvl="3" w:tplc="32880276">
      <w:numFmt w:val="none"/>
      <w:lvlText w:val=""/>
      <w:lvlJc w:val="left"/>
      <w:pPr>
        <w:tabs>
          <w:tab w:val="num" w:pos="1778"/>
        </w:tabs>
      </w:pPr>
    </w:lvl>
    <w:lvl w:ilvl="4" w:tplc="BE5C80C6">
      <w:numFmt w:val="none"/>
      <w:lvlText w:val=""/>
      <w:lvlJc w:val="left"/>
      <w:pPr>
        <w:tabs>
          <w:tab w:val="num" w:pos="1778"/>
        </w:tabs>
      </w:pPr>
    </w:lvl>
    <w:lvl w:ilvl="5" w:tplc="8B8AA05A">
      <w:numFmt w:val="none"/>
      <w:lvlText w:val=""/>
      <w:lvlJc w:val="left"/>
      <w:pPr>
        <w:tabs>
          <w:tab w:val="num" w:pos="1778"/>
        </w:tabs>
      </w:pPr>
    </w:lvl>
    <w:lvl w:ilvl="6" w:tplc="3E2EFF9C">
      <w:numFmt w:val="none"/>
      <w:lvlText w:val=""/>
      <w:lvlJc w:val="left"/>
      <w:pPr>
        <w:tabs>
          <w:tab w:val="num" w:pos="1778"/>
        </w:tabs>
      </w:pPr>
    </w:lvl>
    <w:lvl w:ilvl="7" w:tplc="C3D4477E">
      <w:numFmt w:val="none"/>
      <w:lvlText w:val=""/>
      <w:lvlJc w:val="left"/>
      <w:pPr>
        <w:tabs>
          <w:tab w:val="num" w:pos="1778"/>
        </w:tabs>
      </w:pPr>
    </w:lvl>
    <w:lvl w:ilvl="8" w:tplc="1F08F180">
      <w:numFmt w:val="none"/>
      <w:lvlText w:val=""/>
      <w:lvlJc w:val="left"/>
      <w:pPr>
        <w:tabs>
          <w:tab w:val="num" w:pos="1778"/>
        </w:tabs>
      </w:pPr>
    </w:lvl>
  </w:abstractNum>
  <w:abstractNum w:abstractNumId="26">
    <w:nsid w:val="68462065"/>
    <w:multiLevelType w:val="hybridMultilevel"/>
    <w:tmpl w:val="D3FE531C"/>
    <w:lvl w:ilvl="0" w:tplc="A9689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0"/>
  </w:num>
  <w:num w:numId="4">
    <w:abstractNumId w:val="13"/>
  </w:num>
  <w:num w:numId="5">
    <w:abstractNumId w:val="14"/>
  </w:num>
  <w:num w:numId="6">
    <w:abstractNumId w:val="3"/>
  </w:num>
  <w:num w:numId="7">
    <w:abstractNumId w:val="10"/>
  </w:num>
  <w:num w:numId="8">
    <w:abstractNumId w:val="0"/>
  </w:num>
  <w:num w:numId="9">
    <w:abstractNumId w:val="24"/>
  </w:num>
  <w:num w:numId="10">
    <w:abstractNumId w:val="12"/>
  </w:num>
  <w:num w:numId="11">
    <w:abstractNumId w:val="15"/>
  </w:num>
  <w:num w:numId="12">
    <w:abstractNumId w:val="22"/>
  </w:num>
  <w:num w:numId="13">
    <w:abstractNumId w:val="7"/>
  </w:num>
  <w:num w:numId="14">
    <w:abstractNumId w:val="2"/>
  </w:num>
  <w:num w:numId="15">
    <w:abstractNumId w:val="26"/>
  </w:num>
  <w:num w:numId="16">
    <w:abstractNumId w:val="11"/>
  </w:num>
  <w:num w:numId="17">
    <w:abstractNumId w:val="25"/>
  </w:num>
  <w:num w:numId="18">
    <w:abstractNumId w:val="23"/>
  </w:num>
  <w:num w:numId="19">
    <w:abstractNumId w:val="1"/>
  </w:num>
  <w:num w:numId="20">
    <w:abstractNumId w:val="21"/>
  </w:num>
  <w:num w:numId="21">
    <w:abstractNumId w:val="5"/>
  </w:num>
  <w:num w:numId="22">
    <w:abstractNumId w:val="9"/>
  </w:num>
  <w:num w:numId="23">
    <w:abstractNumId w:val="4"/>
  </w:num>
  <w:num w:numId="24">
    <w:abstractNumId w:val="16"/>
  </w:num>
  <w:num w:numId="25">
    <w:abstractNumId w:val="18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3C22"/>
    <w:rsid w:val="000205A0"/>
    <w:rsid w:val="000445C9"/>
    <w:rsid w:val="00080FD7"/>
    <w:rsid w:val="000920FF"/>
    <w:rsid w:val="000932C0"/>
    <w:rsid w:val="000A427D"/>
    <w:rsid w:val="00103DCB"/>
    <w:rsid w:val="00147B82"/>
    <w:rsid w:val="001531A2"/>
    <w:rsid w:val="001955F9"/>
    <w:rsid w:val="001A7A77"/>
    <w:rsid w:val="001F650F"/>
    <w:rsid w:val="00207FD5"/>
    <w:rsid w:val="002137DC"/>
    <w:rsid w:val="002409A9"/>
    <w:rsid w:val="002553C7"/>
    <w:rsid w:val="00291AC5"/>
    <w:rsid w:val="003055F7"/>
    <w:rsid w:val="00336EEF"/>
    <w:rsid w:val="003556DD"/>
    <w:rsid w:val="00356CBF"/>
    <w:rsid w:val="00373E64"/>
    <w:rsid w:val="00383C22"/>
    <w:rsid w:val="0039241C"/>
    <w:rsid w:val="00404302"/>
    <w:rsid w:val="00413CC4"/>
    <w:rsid w:val="00435BCA"/>
    <w:rsid w:val="004C7AAA"/>
    <w:rsid w:val="00524350"/>
    <w:rsid w:val="00546C24"/>
    <w:rsid w:val="005B0848"/>
    <w:rsid w:val="005C2F27"/>
    <w:rsid w:val="005F6BBC"/>
    <w:rsid w:val="00644E7C"/>
    <w:rsid w:val="00786198"/>
    <w:rsid w:val="007B78E4"/>
    <w:rsid w:val="007C006E"/>
    <w:rsid w:val="0085355A"/>
    <w:rsid w:val="008615B2"/>
    <w:rsid w:val="00894617"/>
    <w:rsid w:val="008D0BD2"/>
    <w:rsid w:val="008E52D1"/>
    <w:rsid w:val="0097512D"/>
    <w:rsid w:val="00980791"/>
    <w:rsid w:val="0098201B"/>
    <w:rsid w:val="00991176"/>
    <w:rsid w:val="009A1D05"/>
    <w:rsid w:val="009E2D97"/>
    <w:rsid w:val="00A078EA"/>
    <w:rsid w:val="00A765D2"/>
    <w:rsid w:val="00A83EF8"/>
    <w:rsid w:val="00AF57FD"/>
    <w:rsid w:val="00B371E3"/>
    <w:rsid w:val="00BC6DBD"/>
    <w:rsid w:val="00BD2192"/>
    <w:rsid w:val="00C56A0D"/>
    <w:rsid w:val="00C903FD"/>
    <w:rsid w:val="00C956CC"/>
    <w:rsid w:val="00CB3B8C"/>
    <w:rsid w:val="00D417BB"/>
    <w:rsid w:val="00E03B29"/>
    <w:rsid w:val="00E70936"/>
    <w:rsid w:val="00E95ED2"/>
    <w:rsid w:val="00EB03E5"/>
    <w:rsid w:val="00F45562"/>
    <w:rsid w:val="00F53F2C"/>
    <w:rsid w:val="00F6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61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61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61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qFormat/>
    <w:rsid w:val="00786198"/>
    <w:pPr>
      <w:keepNext/>
      <w:ind w:left="360"/>
      <w:outlineLvl w:val="7"/>
    </w:pPr>
    <w:rPr>
      <w:rFonts w:ascii="Arial" w:hAnsi="Arial"/>
      <w:bCs/>
      <w:snapToGrid w:val="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786198"/>
    <w:rPr>
      <w:rFonts w:ascii="Arial" w:eastAsia="Times New Roman" w:hAnsi="Arial" w:cs="Times New Roman"/>
      <w:bCs/>
      <w:snapToGrid w:val="0"/>
      <w:szCs w:val="20"/>
      <w:u w:val="single"/>
      <w:lang w:eastAsia="cs-CZ"/>
    </w:rPr>
  </w:style>
  <w:style w:type="paragraph" w:styleId="Titulek">
    <w:name w:val="caption"/>
    <w:basedOn w:val="Normln"/>
    <w:next w:val="Normln"/>
    <w:qFormat/>
    <w:rsid w:val="00786198"/>
    <w:pPr>
      <w:widowControl w:val="0"/>
      <w:jc w:val="center"/>
    </w:pPr>
    <w:rPr>
      <w:b/>
      <w:snapToGrid w:val="0"/>
      <w:kern w:val="28"/>
      <w:sz w:val="40"/>
    </w:rPr>
  </w:style>
  <w:style w:type="paragraph" w:styleId="Zkladntext3">
    <w:name w:val="Body Text 3"/>
    <w:basedOn w:val="Normln"/>
    <w:link w:val="Zkladntext3Char"/>
    <w:semiHidden/>
    <w:rsid w:val="00786198"/>
    <w:rPr>
      <w:rFonts w:ascii="Arial" w:hAnsi="Arial" w:cs="Arial"/>
      <w:b/>
      <w:bCs/>
      <w:sz w:val="22"/>
      <w:u w:val="single"/>
    </w:rPr>
  </w:style>
  <w:style w:type="character" w:customStyle="1" w:styleId="Zkladntext3Char">
    <w:name w:val="Základní text 3 Char"/>
    <w:basedOn w:val="Standardnpsmoodstavce"/>
    <w:link w:val="Zkladntext3"/>
    <w:semiHidden/>
    <w:rsid w:val="00786198"/>
    <w:rPr>
      <w:rFonts w:ascii="Arial" w:eastAsia="Times New Roman" w:hAnsi="Arial" w:cs="Arial"/>
      <w:b/>
      <w:bCs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619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861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861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861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861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619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6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861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861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3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302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35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35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73E64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36E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36EE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61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61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61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qFormat/>
    <w:rsid w:val="00786198"/>
    <w:pPr>
      <w:keepNext/>
      <w:ind w:left="360"/>
      <w:outlineLvl w:val="7"/>
    </w:pPr>
    <w:rPr>
      <w:rFonts w:ascii="Arial" w:hAnsi="Arial"/>
      <w:bCs/>
      <w:snapToGrid w:val="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786198"/>
    <w:rPr>
      <w:rFonts w:ascii="Arial" w:eastAsia="Times New Roman" w:hAnsi="Arial" w:cs="Times New Roman"/>
      <w:bCs/>
      <w:snapToGrid w:val="0"/>
      <w:szCs w:val="20"/>
      <w:u w:val="single"/>
      <w:lang w:eastAsia="cs-CZ"/>
    </w:rPr>
  </w:style>
  <w:style w:type="paragraph" w:styleId="Titulek">
    <w:name w:val="caption"/>
    <w:basedOn w:val="Normln"/>
    <w:next w:val="Normln"/>
    <w:qFormat/>
    <w:rsid w:val="00786198"/>
    <w:pPr>
      <w:widowControl w:val="0"/>
      <w:jc w:val="center"/>
    </w:pPr>
    <w:rPr>
      <w:b/>
      <w:snapToGrid w:val="0"/>
      <w:kern w:val="28"/>
      <w:sz w:val="40"/>
    </w:rPr>
  </w:style>
  <w:style w:type="paragraph" w:styleId="Zkladntext3">
    <w:name w:val="Body Text 3"/>
    <w:basedOn w:val="Normln"/>
    <w:link w:val="Zkladntext3Char"/>
    <w:semiHidden/>
    <w:rsid w:val="00786198"/>
    <w:rPr>
      <w:rFonts w:ascii="Arial" w:hAnsi="Arial" w:cs="Arial"/>
      <w:b/>
      <w:bCs/>
      <w:sz w:val="22"/>
      <w:u w:val="single"/>
    </w:rPr>
  </w:style>
  <w:style w:type="character" w:customStyle="1" w:styleId="Zkladntext3Char">
    <w:name w:val="Základní text 3 Char"/>
    <w:basedOn w:val="Standardnpsmoodstavce"/>
    <w:link w:val="Zkladntext3"/>
    <w:semiHidden/>
    <w:rsid w:val="00786198"/>
    <w:rPr>
      <w:rFonts w:ascii="Arial" w:eastAsia="Times New Roman" w:hAnsi="Arial" w:cs="Arial"/>
      <w:b/>
      <w:bCs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619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861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861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861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861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619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6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861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861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3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302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535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535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73E64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36E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36EE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5935-8370-4F9B-B3D6-4ABF1EC1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725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tajemnik@rudolfov.cz</dc:creator>
  <cp:lastModifiedBy>Bicek Pavel</cp:lastModifiedBy>
  <cp:revision>25</cp:revision>
  <cp:lastPrinted>2013-10-04T09:21:00Z</cp:lastPrinted>
  <dcterms:created xsi:type="dcterms:W3CDTF">2013-02-22T08:38:00Z</dcterms:created>
  <dcterms:modified xsi:type="dcterms:W3CDTF">2023-05-03T11:25:00Z</dcterms:modified>
</cp:coreProperties>
</file>